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40" w:rsidRPr="009C4CFC" w:rsidRDefault="00071040" w:rsidP="00071040">
      <w:pPr>
        <w:pStyle w:val="Heading1"/>
        <w:rPr>
          <w:rFonts w:cs="Times New Roman"/>
          <w:sz w:val="24"/>
          <w:szCs w:val="24"/>
          <w:u w:val="single"/>
        </w:rPr>
      </w:pPr>
      <w:r w:rsidRPr="00A53FA3">
        <w:rPr>
          <w:rFonts w:cs="Times New Roman"/>
          <w:szCs w:val="24"/>
        </w:rPr>
        <w:t xml:space="preserve">Appendix </w:t>
      </w:r>
      <w:proofErr w:type="gramStart"/>
      <w:r w:rsidRPr="00A53FA3">
        <w:rPr>
          <w:rFonts w:cs="Times New Roman"/>
          <w:szCs w:val="24"/>
        </w:rPr>
        <w:t>A</w:t>
      </w:r>
      <w:proofErr w:type="gramEnd"/>
      <w:r w:rsidRPr="009C4CFC">
        <w:rPr>
          <w:rFonts w:cs="Times New Roman"/>
          <w:sz w:val="24"/>
          <w:szCs w:val="24"/>
          <w:u w:val="single"/>
        </w:rPr>
        <w:br/>
      </w:r>
      <w:r w:rsidRPr="009C4CFC">
        <w:rPr>
          <w:rFonts w:cs="Times New Roman"/>
          <w:sz w:val="24"/>
          <w:szCs w:val="24"/>
          <w:u w:val="single"/>
        </w:rPr>
        <w:br/>
      </w:r>
      <w:r w:rsidRPr="009C4CFC">
        <w:rPr>
          <w:rFonts w:eastAsia="Tahoma" w:cs="Times New Roman"/>
          <w:sz w:val="24"/>
          <w:szCs w:val="24"/>
        </w:rPr>
        <w:t>Scientists and research data: Continuing to build an understanding of your data needs</w:t>
      </w:r>
    </w:p>
    <w:p w:rsidR="00071040" w:rsidRPr="009C4CFC" w:rsidRDefault="00071040" w:rsidP="00071040">
      <w:pPr>
        <w:rPr>
          <w:rFonts w:cs="Times New Roman"/>
        </w:rPr>
      </w:pPr>
    </w:p>
    <w:p w:rsidR="00071040" w:rsidRPr="009C4CFC" w:rsidRDefault="00071040" w:rsidP="00071040">
      <w:pPr>
        <w:rPr>
          <w:rFonts w:eastAsia="Verdana" w:cs="Times New Roman"/>
        </w:rPr>
      </w:pPr>
      <w:r w:rsidRPr="009C4CFC">
        <w:rPr>
          <w:rFonts w:eastAsia="Verdana" w:cs="Times New Roman"/>
        </w:rPr>
        <w:t xml:space="preserve">You are invited to participate in an NSF-sponsored research study, in which the </w:t>
      </w:r>
      <w:proofErr w:type="spellStart"/>
      <w:r w:rsidRPr="009C4CFC">
        <w:rPr>
          <w:rFonts w:eastAsia="Verdana" w:cs="Times New Roman"/>
        </w:rPr>
        <w:t>DataONE</w:t>
      </w:r>
      <w:proofErr w:type="spellEnd"/>
      <w:r w:rsidRPr="009C4CFC">
        <w:rPr>
          <w:rFonts w:eastAsia="Verdana" w:cs="Times New Roman"/>
        </w:rPr>
        <w:t xml:space="preserve"> (Data Observation Network for Earth, </w:t>
      </w:r>
      <w:hyperlink r:id="rId5" w:history="1">
        <w:r w:rsidRPr="009C4CFC">
          <w:rPr>
            <w:rStyle w:val="Hyperlink"/>
            <w:rFonts w:eastAsia="Verdana" w:cs="Times New Roman"/>
          </w:rPr>
          <w:t>www.dataone.org</w:t>
        </w:r>
      </w:hyperlink>
      <w:r w:rsidRPr="009C4CFC">
        <w:rPr>
          <w:rFonts w:eastAsia="Verdana" w:cs="Times New Roman"/>
        </w:rPr>
        <w:t xml:space="preserve">) organization is investigating how scientists work. Your responses will help us better understand how scientists manage their data, which will then allow </w:t>
      </w:r>
      <w:proofErr w:type="spellStart"/>
      <w:r w:rsidRPr="009C4CFC">
        <w:rPr>
          <w:rFonts w:eastAsia="Verdana" w:cs="Times New Roman"/>
        </w:rPr>
        <w:t>DataONE</w:t>
      </w:r>
      <w:proofErr w:type="spellEnd"/>
      <w:r w:rsidRPr="009C4CFC">
        <w:rPr>
          <w:rFonts w:eastAsia="Verdana" w:cs="Times New Roman"/>
        </w:rPr>
        <w:t xml:space="preserve"> to better serve their data management needs.  </w:t>
      </w:r>
    </w:p>
    <w:p w:rsidR="00071040" w:rsidRPr="009C4CFC" w:rsidRDefault="00071040" w:rsidP="00071040">
      <w:pPr>
        <w:rPr>
          <w:rFonts w:eastAsia="Verdana" w:cs="Times New Roman"/>
        </w:rPr>
      </w:pPr>
    </w:p>
    <w:p w:rsidR="00071040" w:rsidRPr="009C4CFC" w:rsidRDefault="00071040" w:rsidP="00071040">
      <w:pPr>
        <w:rPr>
          <w:rFonts w:eastAsia="Verdana" w:cs="Times New Roman"/>
        </w:rPr>
      </w:pPr>
      <w:r w:rsidRPr="009C4CFC">
        <w:rPr>
          <w:rFonts w:eastAsia="Verdana" w:cs="Times New Roman"/>
        </w:rPr>
        <w:t xml:space="preserve">The questionnaire should take about 20 minutes to complete. In addition to demographic information, other questions relate to the data management practices of scientists, the data education practices of scientists who are also educators, and finally </w:t>
      </w:r>
      <w:r w:rsidRPr="009C4CFC">
        <w:rPr>
          <w:rFonts w:eastAsia="Tahoma" w:cs="Times New Roman"/>
        </w:rPr>
        <w:t>how your organization and how designated data managers are involved with your research data.</w:t>
      </w:r>
      <w:r w:rsidRPr="009C4CFC">
        <w:rPr>
          <w:rFonts w:eastAsia="Verdana" w:cs="Times New Roman"/>
        </w:rPr>
        <w:t xml:space="preserve"> As such, no sensitive items are included in our survey, and therefore we do not anticipate that your participation poses any more than minimal risk. Also, your responses will be recorded anonymously so that no one can link your responses to you personally. </w:t>
      </w:r>
    </w:p>
    <w:p w:rsidR="00071040" w:rsidRPr="009C4CFC" w:rsidRDefault="00071040" w:rsidP="00071040">
      <w:pPr>
        <w:rPr>
          <w:rFonts w:eastAsia="Verdana" w:cs="Times New Roman"/>
        </w:rPr>
      </w:pPr>
    </w:p>
    <w:p w:rsidR="00071040" w:rsidRPr="009C4CFC" w:rsidRDefault="00071040" w:rsidP="00071040">
      <w:pPr>
        <w:rPr>
          <w:rFonts w:eastAsia="Verdana" w:cs="Times New Roman"/>
        </w:rPr>
      </w:pPr>
      <w:r w:rsidRPr="009C4CFC">
        <w:rPr>
          <w:rFonts w:eastAsia="Verdana" w:cs="Times New Roman"/>
        </w:rPr>
        <w:t xml:space="preserve">Your participation in this research is voluntary, and you may decline to participate without risk. While it is useful to be complete in your responses to the survey, you may skip any questions, and you are free to withdraw from the study at any time. </w:t>
      </w:r>
    </w:p>
    <w:p w:rsidR="00071040" w:rsidRPr="009C4CFC" w:rsidRDefault="00071040" w:rsidP="00071040">
      <w:pPr>
        <w:rPr>
          <w:rFonts w:eastAsia="Verdana" w:cs="Times New Roman"/>
        </w:rPr>
      </w:pPr>
    </w:p>
    <w:p w:rsidR="00071040" w:rsidRPr="009C4CFC" w:rsidRDefault="00071040" w:rsidP="00071040">
      <w:pPr>
        <w:rPr>
          <w:rFonts w:eastAsia="Verdana" w:cs="Times New Roman"/>
        </w:rPr>
      </w:pPr>
      <w:r w:rsidRPr="009C4CFC">
        <w:rPr>
          <w:rFonts w:eastAsia="Verdana" w:cs="Times New Roman"/>
        </w:rPr>
        <w:t xml:space="preserve">If you have any questions about the study or procedures, please contact </w:t>
      </w:r>
      <w:proofErr w:type="spellStart"/>
      <w:r w:rsidRPr="009C4CFC">
        <w:rPr>
          <w:rFonts w:eastAsia="Verdana" w:cs="Times New Roman"/>
        </w:rPr>
        <w:t>Dr.</w:t>
      </w:r>
      <w:proofErr w:type="spellEnd"/>
      <w:r w:rsidRPr="009C4CFC">
        <w:rPr>
          <w:rFonts w:eastAsia="Verdana" w:cs="Times New Roman"/>
        </w:rPr>
        <w:t xml:space="preserve"> Carol </w:t>
      </w:r>
      <w:proofErr w:type="spellStart"/>
      <w:r w:rsidRPr="009C4CFC">
        <w:rPr>
          <w:rFonts w:eastAsia="Verdana" w:cs="Times New Roman"/>
        </w:rPr>
        <w:t>Tenopir</w:t>
      </w:r>
      <w:proofErr w:type="spellEnd"/>
      <w:r w:rsidRPr="009C4CFC">
        <w:rPr>
          <w:rFonts w:eastAsia="Verdana" w:cs="Times New Roman"/>
        </w:rPr>
        <w:t xml:space="preserve"> (ctenopir@utk.edu) or </w:t>
      </w:r>
      <w:proofErr w:type="spellStart"/>
      <w:r w:rsidRPr="009C4CFC">
        <w:rPr>
          <w:rFonts w:eastAsia="Verdana" w:cs="Times New Roman"/>
        </w:rPr>
        <w:t>Dr.</w:t>
      </w:r>
      <w:proofErr w:type="spellEnd"/>
      <w:r w:rsidRPr="009C4CFC">
        <w:rPr>
          <w:rFonts w:eastAsia="Verdana" w:cs="Times New Roman"/>
        </w:rPr>
        <w:t xml:space="preserve"> Suzie Allard (</w:t>
      </w:r>
      <w:hyperlink r:id="rId6" w:history="1">
        <w:r w:rsidRPr="009C4CFC">
          <w:rPr>
            <w:rStyle w:val="Hyperlink"/>
            <w:rFonts w:eastAsia="Verdana" w:cs="Times New Roman"/>
          </w:rPr>
          <w:t>sallard@utk.edu</w:t>
        </w:r>
      </w:hyperlink>
      <w:r w:rsidRPr="009C4CFC">
        <w:rPr>
          <w:rFonts w:eastAsia="Verdana" w:cs="Times New Roman"/>
        </w:rPr>
        <w:t>) of the University of Tennessee.  If you have questions about your rights as a participant, contact the Office of the Research Compliance Officer (</w:t>
      </w:r>
      <w:hyperlink r:id="rId7" w:history="1">
        <w:r w:rsidRPr="009C4CFC">
          <w:rPr>
            <w:rStyle w:val="Hyperlink"/>
            <w:rFonts w:eastAsia="Verdana" w:cs="Times New Roman"/>
          </w:rPr>
          <w:t>blawson@utk.edu</w:t>
        </w:r>
      </w:hyperlink>
      <w:r w:rsidRPr="009C4CFC">
        <w:rPr>
          <w:rFonts w:eastAsia="Verdana" w:cs="Times New Roman"/>
        </w:rPr>
        <w:t xml:space="preserve">) or (865) 974-7697. </w:t>
      </w:r>
    </w:p>
    <w:p w:rsidR="00071040" w:rsidRPr="009C4CFC" w:rsidRDefault="00071040" w:rsidP="00071040">
      <w:pPr>
        <w:rPr>
          <w:rFonts w:eastAsia="Verdana" w:cs="Times New Roman"/>
        </w:rPr>
      </w:pPr>
    </w:p>
    <w:p w:rsidR="00071040" w:rsidRPr="009C4CFC" w:rsidRDefault="00071040" w:rsidP="00071040">
      <w:pPr>
        <w:rPr>
          <w:rFonts w:eastAsia="Verdana" w:cs="Times New Roman"/>
        </w:rPr>
      </w:pPr>
      <w:r w:rsidRPr="009C4CFC">
        <w:rPr>
          <w:rFonts w:eastAsia="Verdana" w:cs="Times New Roman"/>
        </w:rPr>
        <w:t xml:space="preserve">If you would like to keep a copy of this consent statement, you can save or print this page. </w:t>
      </w:r>
    </w:p>
    <w:p w:rsidR="00071040" w:rsidRPr="009C4CFC" w:rsidRDefault="00071040" w:rsidP="00071040">
      <w:pPr>
        <w:rPr>
          <w:rFonts w:eastAsia="Verdana" w:cs="Times New Roman"/>
        </w:rPr>
      </w:pPr>
    </w:p>
    <w:p w:rsidR="00071040" w:rsidRPr="009C4CFC" w:rsidRDefault="00071040" w:rsidP="00071040">
      <w:pPr>
        <w:rPr>
          <w:rFonts w:eastAsia="Verdana" w:cs="Times New Roman"/>
          <w:b/>
        </w:rPr>
      </w:pPr>
      <w:r w:rsidRPr="009C4CFC">
        <w:rPr>
          <w:rFonts w:eastAsia="Verdana" w:cs="Times New Roman"/>
          <w:b/>
        </w:rPr>
        <w:t xml:space="preserve">By proceeding to the survey I acknowledge that I have read the above statements, I am 18 years old or older, and I agree to participate. </w:t>
      </w:r>
    </w:p>
    <w:p w:rsidR="00071040" w:rsidRPr="009C4CFC" w:rsidRDefault="00071040" w:rsidP="00071040">
      <w:pPr>
        <w:ind w:left="720"/>
        <w:rPr>
          <w:rFonts w:eastAsia="Tahoma" w:cs="Times New Roman"/>
        </w:rPr>
      </w:pPr>
    </w:p>
    <w:p w:rsidR="00071040" w:rsidRPr="009C4CFC" w:rsidRDefault="00071040" w:rsidP="00071040">
      <w:pPr>
        <w:ind w:left="720"/>
        <w:rPr>
          <w:rFonts w:eastAsia="Tahoma" w:cs="Times New Roman"/>
        </w:rPr>
      </w:pPr>
    </w:p>
    <w:p w:rsidR="00071040" w:rsidRPr="009C4CFC" w:rsidRDefault="00071040" w:rsidP="00071040">
      <w:pPr>
        <w:ind w:left="720"/>
        <w:rPr>
          <w:rFonts w:eastAsia="Tahoma" w:cs="Times New Roman"/>
        </w:rPr>
      </w:pPr>
    </w:p>
    <w:p w:rsidR="00071040" w:rsidRPr="009C4CFC" w:rsidRDefault="00071040" w:rsidP="00071040">
      <w:pPr>
        <w:ind w:left="720"/>
        <w:rPr>
          <w:rFonts w:eastAsia="Tahoma" w:cs="Times New Roman"/>
        </w:rPr>
      </w:pPr>
    </w:p>
    <w:p w:rsidR="00071040" w:rsidRPr="009C4CFC" w:rsidRDefault="00071040" w:rsidP="00071040">
      <w:pPr>
        <w:ind w:left="720"/>
        <w:rPr>
          <w:rFonts w:eastAsia="Tahoma" w:cs="Times New Roman"/>
        </w:rPr>
      </w:pPr>
      <w:r w:rsidRPr="009C4CFC">
        <w:rPr>
          <w:rFonts w:eastAsia="Tahoma" w:cs="Times New Roman"/>
        </w:rPr>
        <w:br/>
      </w:r>
    </w:p>
    <w:p w:rsidR="00071040" w:rsidRPr="009C4CFC" w:rsidRDefault="00071040" w:rsidP="00071040">
      <w:pPr>
        <w:ind w:left="720"/>
        <w:jc w:val="center"/>
        <w:rPr>
          <w:rFonts w:eastAsia="Tahoma" w:cs="Times New Roman"/>
          <w:b/>
        </w:rPr>
      </w:pPr>
      <w:r w:rsidRPr="009C4CFC">
        <w:rPr>
          <w:rFonts w:eastAsia="Tahoma" w:cs="Times New Roman"/>
          <w:b/>
        </w:rPr>
        <w:t>&lt;Core Survey&gt;</w:t>
      </w:r>
    </w:p>
    <w:p w:rsidR="00071040" w:rsidRPr="009C4CFC" w:rsidRDefault="00071040" w:rsidP="00071040">
      <w:pPr>
        <w:ind w:left="720"/>
        <w:jc w:val="center"/>
        <w:rPr>
          <w:rFonts w:eastAsia="Tahoma" w:cs="Times New Roman"/>
          <w:b/>
        </w:rPr>
      </w:pPr>
    </w:p>
    <w:p w:rsidR="00071040" w:rsidRPr="009C4CFC" w:rsidRDefault="00071040" w:rsidP="00071040">
      <w:pPr>
        <w:jc w:val="center"/>
        <w:rPr>
          <w:rFonts w:eastAsia="Tahoma" w:cs="Times New Roman"/>
        </w:rPr>
      </w:pPr>
      <w:r w:rsidRPr="009C4CFC">
        <w:rPr>
          <w:rFonts w:eastAsia="Tahoma" w:cs="Times New Roman"/>
        </w:rPr>
        <w:t xml:space="preserve">First, we would like to ask you a few questions about yourself. </w:t>
      </w:r>
    </w:p>
    <w:p w:rsidR="00071040" w:rsidRPr="009C4CFC" w:rsidRDefault="00071040" w:rsidP="00071040">
      <w:pPr>
        <w:jc w:val="center"/>
        <w:rPr>
          <w:rFonts w:eastAsia="Tahoma" w:cs="Times New Roman"/>
        </w:rPr>
      </w:pPr>
    </w:p>
    <w:p w:rsidR="00071040" w:rsidRPr="009C4CFC" w:rsidRDefault="00071040" w:rsidP="00071040">
      <w:pPr>
        <w:ind w:left="720"/>
        <w:rPr>
          <w:rFonts w:eastAsia="Times New Roman" w:cs="Times New Roman"/>
          <w:color w:val="000066"/>
        </w:rPr>
      </w:pPr>
      <w:r w:rsidRPr="009C4CFC">
        <w:rPr>
          <w:rFonts w:eastAsia="Tahoma" w:cs="Times New Roman"/>
          <w:b/>
        </w:rPr>
        <w:t>9) Which one of the following best describes your primary work sector?</w:t>
      </w:r>
      <w:r w:rsidRPr="009C4CFC">
        <w:rPr>
          <w:rFonts w:eastAsia="Tahoma" w:cs="Times New Roman"/>
        </w:rPr>
        <w:br/>
      </w:r>
      <w:r w:rsidRPr="009C4CFC">
        <w:rPr>
          <w:rFonts w:eastAsia="Tahoma" w:cs="Times New Roman"/>
        </w:rPr>
        <w:br/>
      </w:r>
      <w:r w:rsidRPr="009C4CFC">
        <w:rPr>
          <w:rFonts w:eastAsia="Tahoma" w:cs="Times New Roman"/>
        </w:rPr>
        <w:lastRenderedPageBreak/>
        <w:t xml:space="preserve">               </w:t>
      </w:r>
      <w:r w:rsidRPr="009C4CFC">
        <w:rPr>
          <w:rFonts w:eastAsia="Wingdings" w:cs="Times New Roman"/>
        </w:rPr>
        <w:t></w:t>
      </w:r>
      <w:r w:rsidRPr="009C4CFC">
        <w:rPr>
          <w:rFonts w:eastAsia="Tahoma" w:cs="Times New Roman"/>
        </w:rPr>
        <w:t xml:space="preserve"> Academic</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Government</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Commercial</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Non-profit</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w:t>
      </w:r>
      <w:proofErr w:type="gramStart"/>
      <w:r w:rsidRPr="009C4CFC">
        <w:rPr>
          <w:rFonts w:eastAsia="Tahoma" w:cs="Times New Roman"/>
        </w:rPr>
        <w:t>Other</w:t>
      </w:r>
      <w:proofErr w:type="gramEnd"/>
      <w:r w:rsidRPr="009C4CFC">
        <w:rPr>
          <w:rFonts w:eastAsia="Tahoma" w:cs="Times New Roman"/>
        </w:rPr>
        <w:t xml:space="preserve"> (please specify)  </w:t>
      </w:r>
      <w:r w:rsidRPr="009C4CFC">
        <w:rPr>
          <w:rFonts w:eastAsia="Times New Roman" w:cs="Times New Roman"/>
          <w:color w:val="000066"/>
        </w:rPr>
        <w:t xml:space="preserve"> </w:t>
      </w:r>
      <w:r w:rsidRPr="004A5B14">
        <w:rPr>
          <w:rFonts w:eastAsia="Times New Roman" w:cs="Times New Roman"/>
          <w:noProof/>
          <w:color w:val="000066"/>
          <w:lang w:val="en-US" w:eastAsia="en-US" w:bidi="ar-SA"/>
        </w:rPr>
        <w:drawing>
          <wp:inline distT="0" distB="0" distL="0" distR="0">
            <wp:extent cx="78105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p>
    <w:p w:rsidR="00071040" w:rsidRPr="009C4CFC" w:rsidRDefault="00071040" w:rsidP="00071040">
      <w:pPr>
        <w:rPr>
          <w:rFonts w:eastAsia="Tahoma" w:cs="Times New Roman"/>
          <w:b/>
        </w:rPr>
      </w:pP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rPr>
      </w:pPr>
      <w:r w:rsidRPr="009C4CFC">
        <w:rPr>
          <w:rFonts w:eastAsia="Tahoma" w:cs="Times New Roman"/>
          <w:b/>
        </w:rPr>
        <w:t>10)  Which one of the following best describes your primary subject discipline?</w:t>
      </w:r>
      <w:r w:rsidRPr="009C4CFC">
        <w:rPr>
          <w:rFonts w:eastAsia="Tahoma" w:cs="Times New Roman"/>
        </w:rPr>
        <w:br/>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Agriculture and Natural Resources</w:t>
      </w:r>
    </w:p>
    <w:p w:rsidR="00071040" w:rsidRPr="009C4CFC" w:rsidRDefault="00071040" w:rsidP="00071040">
      <w:pPr>
        <w:ind w:left="720"/>
        <w:rPr>
          <w:rFonts w:eastAsia="Tahoma" w:cs="Times New Roman"/>
          <w:b/>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Atmospheric science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Biology</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Business</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Computer science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Ecology</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Education</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Engineering</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Environmental science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Geology</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Hydrology</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Information science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Law</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Medicine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Physical sciences</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Psychology</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Social sciences</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Other (please specify) </w:t>
      </w:r>
      <w:r w:rsidRPr="009C4CFC">
        <w:rPr>
          <w:rFonts w:eastAsia="Times New Roman" w:cs="Times New Roman"/>
          <w:color w:val="000066"/>
        </w:rPr>
        <w:t xml:space="preserve"> </w:t>
      </w:r>
      <w:r w:rsidRPr="004A5B14">
        <w:rPr>
          <w:rFonts w:eastAsia="Times New Roman" w:cs="Times New Roman"/>
          <w:noProof/>
          <w:color w:val="000066"/>
          <w:lang w:val="en-US" w:eastAsia="en-US" w:bidi="ar-SA"/>
        </w:rPr>
        <w:drawing>
          <wp:inline distT="0" distB="0" distL="0" distR="0">
            <wp:extent cx="78105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r w:rsidRPr="009C4CFC">
        <w:rPr>
          <w:rFonts w:eastAsia="Tahoma" w:cs="Times New Roman"/>
        </w:rPr>
        <w:br/>
      </w: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r w:rsidRPr="009C4CFC">
        <w:rPr>
          <w:rFonts w:eastAsia="Tahoma" w:cs="Times New Roman"/>
          <w:b/>
        </w:rPr>
        <w:t xml:space="preserve">1) Do you ever teach data management in courses or outside the classroom? </w:t>
      </w:r>
    </w:p>
    <w:p w:rsidR="00071040" w:rsidRPr="009C4CFC" w:rsidRDefault="00071040" w:rsidP="00071040">
      <w:pPr>
        <w:ind w:left="720"/>
        <w:rPr>
          <w:rFonts w:eastAsia="Tahoma" w:cs="Times New Roman"/>
        </w:rPr>
      </w:pPr>
      <w:r w:rsidRPr="009C4CFC">
        <w:rPr>
          <w:rFonts w:eastAsia="Tahoma" w:cs="Times New Roman"/>
          <w:b/>
        </w:rPr>
        <w:t xml:space="preserve">              </w:t>
      </w:r>
      <w:r w:rsidRPr="009C4CFC">
        <w:rPr>
          <w:rFonts w:eastAsia="Wingdings" w:cs="Times New Roman"/>
        </w:rPr>
        <w:t></w:t>
      </w:r>
      <w:r w:rsidRPr="009C4CFC">
        <w:rPr>
          <w:rFonts w:eastAsia="Tahoma" w:cs="Times New Roman"/>
        </w:rPr>
        <w:t xml:space="preserve"> Yes</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No </w:t>
      </w: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r w:rsidRPr="009C4CFC">
        <w:rPr>
          <w:rFonts w:eastAsia="Tahoma" w:cs="Times New Roman"/>
          <w:b/>
        </w:rPr>
        <w:t xml:space="preserve">1A) </w:t>
      </w:r>
      <w:proofErr w:type="gramStart"/>
      <w:r w:rsidRPr="009C4CFC">
        <w:rPr>
          <w:rFonts w:eastAsia="Tahoma" w:cs="Times New Roman"/>
          <w:b/>
        </w:rPr>
        <w:t>You</w:t>
      </w:r>
      <w:proofErr w:type="gramEnd"/>
      <w:r w:rsidRPr="009C4CFC">
        <w:rPr>
          <w:rFonts w:eastAsia="Tahoma" w:cs="Times New Roman"/>
          <w:b/>
        </w:rPr>
        <w:t xml:space="preserve"> have indicated that you teach data management. Where does this teaching occur? </w:t>
      </w:r>
    </w:p>
    <w:p w:rsidR="00071040" w:rsidRPr="009C4CFC" w:rsidRDefault="00071040" w:rsidP="00071040">
      <w:pPr>
        <w:ind w:left="720"/>
        <w:rPr>
          <w:rFonts w:eastAsia="Tahoma" w:cs="Times New Roman"/>
        </w:rPr>
      </w:pPr>
      <w:r w:rsidRPr="009C4CFC">
        <w:rPr>
          <w:rFonts w:eastAsia="Tahoma" w:cs="Times New Roman"/>
          <w:b/>
        </w:rPr>
        <w:t xml:space="preserve">               </w:t>
      </w:r>
      <w:bookmarkStart w:id="0" w:name="_GoBack"/>
      <w:bookmarkEnd w:id="0"/>
      <w:r w:rsidRPr="009C4CFC">
        <w:rPr>
          <w:rFonts w:eastAsia="Wingdings" w:cs="Times New Roman"/>
        </w:rPr>
        <w:t></w:t>
      </w:r>
      <w:r w:rsidRPr="009C4CFC">
        <w:rPr>
          <w:rFonts w:eastAsia="Tahoma" w:cs="Times New Roman"/>
        </w:rPr>
        <w:t xml:space="preserve"> In courses</w:t>
      </w:r>
    </w:p>
    <w:p w:rsidR="00071040" w:rsidRPr="009C4CFC" w:rsidRDefault="00071040" w:rsidP="00071040">
      <w:pPr>
        <w:ind w:left="720"/>
        <w:rPr>
          <w:rFonts w:eastAsia="Tahoma" w:cs="Times New Roman"/>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w:t>
      </w:r>
      <w:proofErr w:type="gramStart"/>
      <w:r w:rsidRPr="009C4CFC">
        <w:rPr>
          <w:rFonts w:eastAsia="Tahoma" w:cs="Times New Roman"/>
        </w:rPr>
        <w:t>Outside</w:t>
      </w:r>
      <w:proofErr w:type="gramEnd"/>
      <w:r w:rsidRPr="009C4CFC">
        <w:rPr>
          <w:rFonts w:eastAsia="Tahoma" w:cs="Times New Roman"/>
        </w:rPr>
        <w:t xml:space="preserve"> the classroom</w:t>
      </w:r>
    </w:p>
    <w:p w:rsidR="00071040" w:rsidRPr="009C4CFC" w:rsidRDefault="00071040" w:rsidP="00071040">
      <w:pPr>
        <w:ind w:left="720"/>
        <w:rPr>
          <w:rFonts w:eastAsia="Tahoma" w:cs="Times New Roman"/>
          <w:b/>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Both </w:t>
      </w: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r w:rsidRPr="009C4CFC">
        <w:rPr>
          <w:rFonts w:eastAsia="Tahoma" w:cs="Times New Roman"/>
          <w:b/>
        </w:rPr>
        <w:t xml:space="preserve">2) Which of the following data management topics do you teach? (For each topic, choose </w:t>
      </w:r>
      <w:r w:rsidRPr="009C4CFC">
        <w:rPr>
          <w:rFonts w:eastAsia="Tahoma" w:cs="Times New Roman"/>
          <w:b/>
          <w:u w:val="single"/>
        </w:rPr>
        <w:t>all</w:t>
      </w:r>
      <w:r w:rsidRPr="009C4CFC">
        <w:rPr>
          <w:rFonts w:eastAsia="Tahoma" w:cs="Times New Roman"/>
          <w:b/>
        </w:rPr>
        <w:t xml:space="preserve"> that apply.)</w:t>
      </w:r>
    </w:p>
    <w:tbl>
      <w:tblPr>
        <w:tblW w:w="87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060"/>
        <w:gridCol w:w="1389"/>
        <w:gridCol w:w="1181"/>
        <w:gridCol w:w="1172"/>
        <w:gridCol w:w="1074"/>
        <w:gridCol w:w="892"/>
      </w:tblGrid>
      <w:tr w:rsidR="00071040" w:rsidRPr="009C4CFC" w:rsidTr="006E0DE2">
        <w:trPr>
          <w:jc w:val="center"/>
        </w:trPr>
        <w:tc>
          <w:tcPr>
            <w:tcW w:w="3097" w:type="dxa"/>
          </w:tcPr>
          <w:p w:rsidR="00071040" w:rsidRPr="009C4CFC" w:rsidRDefault="00071040" w:rsidP="006E0DE2">
            <w:pPr>
              <w:rPr>
                <w:rFonts w:eastAsia="Tahoma" w:cs="Times New Roman"/>
              </w:rPr>
            </w:pPr>
          </w:p>
        </w:tc>
        <w:tc>
          <w:tcPr>
            <w:tcW w:w="1318" w:type="dxa"/>
            <w:vAlign w:val="center"/>
          </w:tcPr>
          <w:p w:rsidR="00071040" w:rsidRPr="009C4CFC" w:rsidRDefault="00071040" w:rsidP="006E0DE2">
            <w:pPr>
              <w:jc w:val="center"/>
              <w:rPr>
                <w:rFonts w:eastAsia="Tahoma" w:cs="Times New Roman"/>
              </w:rPr>
            </w:pPr>
            <w:r w:rsidRPr="009C4CFC">
              <w:rPr>
                <w:rFonts w:eastAsia="Tahoma" w:cs="Times New Roman"/>
                <w:color w:val="000000"/>
              </w:rPr>
              <w:t>in an undergraduate course</w:t>
            </w:r>
          </w:p>
        </w:tc>
        <w:tc>
          <w:tcPr>
            <w:tcW w:w="1189" w:type="dxa"/>
            <w:vAlign w:val="center"/>
          </w:tcPr>
          <w:p w:rsidR="00071040" w:rsidRPr="009C4CFC" w:rsidRDefault="00071040" w:rsidP="006E0DE2">
            <w:pPr>
              <w:jc w:val="center"/>
              <w:rPr>
                <w:rFonts w:eastAsia="Tahoma" w:cs="Times New Roman"/>
              </w:rPr>
            </w:pPr>
            <w:r w:rsidRPr="009C4CFC">
              <w:rPr>
                <w:rFonts w:eastAsia="Tahoma" w:cs="Times New Roman"/>
                <w:color w:val="000000"/>
              </w:rPr>
              <w:t>in a graduate level course</w:t>
            </w:r>
          </w:p>
        </w:tc>
        <w:tc>
          <w:tcPr>
            <w:tcW w:w="1182" w:type="dxa"/>
            <w:vAlign w:val="center"/>
          </w:tcPr>
          <w:p w:rsidR="00071040" w:rsidRPr="009C4CFC" w:rsidRDefault="00071040" w:rsidP="006E0DE2">
            <w:pPr>
              <w:jc w:val="center"/>
              <w:rPr>
                <w:rFonts w:eastAsia="Tahoma" w:cs="Times New Roman"/>
              </w:rPr>
            </w:pPr>
            <w:r w:rsidRPr="009C4CFC">
              <w:rPr>
                <w:rFonts w:eastAsia="Tahoma" w:cs="Times New Roman"/>
                <w:color w:val="000000"/>
              </w:rPr>
              <w:t>in other types of courses</w:t>
            </w:r>
          </w:p>
        </w:tc>
        <w:tc>
          <w:tcPr>
            <w:tcW w:w="1082" w:type="dxa"/>
            <w:vAlign w:val="center"/>
          </w:tcPr>
          <w:p w:rsidR="00071040" w:rsidRPr="009C4CFC" w:rsidRDefault="00071040" w:rsidP="006E0DE2">
            <w:pPr>
              <w:jc w:val="center"/>
              <w:rPr>
                <w:rFonts w:eastAsia="Tahoma" w:cs="Times New Roman"/>
                <w:color w:val="000000"/>
              </w:rPr>
            </w:pPr>
            <w:r w:rsidRPr="009C4CFC">
              <w:rPr>
                <w:rFonts w:eastAsia="Tahoma" w:cs="Times New Roman"/>
                <w:color w:val="000000"/>
              </w:rPr>
              <w:t>outside of courses</w:t>
            </w:r>
          </w:p>
        </w:tc>
        <w:tc>
          <w:tcPr>
            <w:tcW w:w="900" w:type="dxa"/>
            <w:vAlign w:val="center"/>
          </w:tcPr>
          <w:p w:rsidR="00071040" w:rsidRPr="009C4CFC" w:rsidRDefault="00071040" w:rsidP="006E0DE2">
            <w:pPr>
              <w:jc w:val="center"/>
              <w:rPr>
                <w:rFonts w:eastAsia="Tahoma" w:cs="Times New Roman"/>
              </w:rPr>
            </w:pPr>
            <w:r w:rsidRPr="009C4CFC">
              <w:rPr>
                <w:rFonts w:eastAsia="Tahoma" w:cs="Times New Roman"/>
                <w:color w:val="000000"/>
              </w:rPr>
              <w:t>I don’t teach this topic</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ahoma" w:cs="Times New Roman"/>
                <w:color w:val="000000"/>
                <w:u w:val="single"/>
              </w:rPr>
              <w:t>Data life cycle:</w:t>
            </w:r>
            <w:r w:rsidRPr="009C4CFC">
              <w:rPr>
                <w:rFonts w:eastAsia="Tahoma" w:cs="Times New Roman"/>
                <w:color w:val="000000"/>
              </w:rPr>
              <w:t xml:space="preserve"> the stages </w:t>
            </w:r>
            <w:r w:rsidRPr="009C4CFC">
              <w:rPr>
                <w:rFonts w:eastAsia="Tahoma" w:cs="Times New Roman"/>
                <w:color w:val="000000"/>
              </w:rPr>
              <w:lastRenderedPageBreak/>
              <w:t xml:space="preserve">through which data passes from the inception of a research project to its conclusion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lastRenderedPageBreak/>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color w:val="000000"/>
              </w:rPr>
            </w:pPr>
            <w:r w:rsidRPr="009C4CFC">
              <w:rPr>
                <w:rFonts w:eastAsia="Tahoma" w:cs="Times New Roman"/>
                <w:color w:val="000000"/>
                <w:u w:val="single"/>
              </w:rPr>
              <w:lastRenderedPageBreak/>
              <w:t>Planning:</w:t>
            </w:r>
            <w:r w:rsidRPr="009C4CFC">
              <w:rPr>
                <w:rFonts w:eastAsia="Tahoma" w:cs="Times New Roman"/>
                <w:color w:val="000000"/>
              </w:rPr>
              <w:t xml:space="preserve"> Creating a data management plan to control how data are handled throughout the research project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Style w:val="author-g-eugdmmkshyhz122zj9z122zd"/>
                <w:rFonts w:cs="Times New Roman"/>
                <w:u w:val="single"/>
              </w:rPr>
              <w:t>Quality control:</w:t>
            </w:r>
            <w:r w:rsidRPr="009C4CFC">
              <w:rPr>
                <w:rStyle w:val="author-g-eugdmmkshyhz122zj9z122zd"/>
                <w:rFonts w:cs="Times New Roman"/>
              </w:rPr>
              <w:t xml:space="preserve"> making sure that data are accurate and there are no missing values or errors </w:t>
            </w:r>
            <w:r w:rsidRPr="009C4CFC">
              <w:rPr>
                <w:rFonts w:eastAsia="Tahoma" w:cs="Times New Roman"/>
                <w:color w:val="000000"/>
              </w:rPr>
              <w:t xml:space="preserve">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Style w:val="author-g-eugdmmkshyhz122zj9z122zd"/>
                <w:rFonts w:cs="Times New Roman"/>
                <w:u w:val="single"/>
              </w:rPr>
              <w:t>File management:</w:t>
            </w:r>
            <w:r w:rsidRPr="009C4CFC">
              <w:rPr>
                <w:rStyle w:val="author-g-eugdmmkshyhz122zj9z122zd"/>
                <w:rFonts w:cs="Times New Roman"/>
              </w:rPr>
              <w:t xml:space="preserve"> types of files, file naming (such as assigning descriptive file names that indicate spatial and/or temporal information about the data)</w:t>
            </w:r>
            <w:r w:rsidRPr="009C4CFC">
              <w:rPr>
                <w:rFonts w:eastAsia="Tahoma" w:cs="Times New Roman"/>
              </w:rPr>
              <w:t xml:space="preserve">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Style w:val="author-g-eugdmmkshyhz122zj9z122zd"/>
                <w:rFonts w:cs="Times New Roman"/>
                <w:u w:val="single"/>
              </w:rPr>
              <w:t>Metadata generation:</w:t>
            </w:r>
            <w:r w:rsidRPr="009C4CFC">
              <w:rPr>
                <w:rStyle w:val="author-g-eugdmmkshyhz122zj9z122zd"/>
                <w:rFonts w:cs="Times New Roman"/>
              </w:rPr>
              <w:t xml:space="preserve"> descriptive information describing data</w:t>
            </w:r>
            <w:r w:rsidRPr="009C4CFC">
              <w:rPr>
                <w:rStyle w:val="author-g-1jho7f7226iukl6u"/>
                <w:rFonts w:cs="Times New Roman"/>
              </w:rPr>
              <w:t xml:space="preserve"> characteristics and software used </w:t>
            </w:r>
            <w:r w:rsidRPr="009C4CFC">
              <w:rPr>
                <w:rFonts w:eastAsia="Tahoma" w:cs="Times New Roman"/>
                <w:color w:val="000000"/>
              </w:rPr>
              <w:t xml:space="preserve">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Style w:val="author-g-eugdmmkshyhz122zj9z122zd"/>
                <w:rFonts w:cs="Times New Roman"/>
                <w:u w:val="single"/>
              </w:rPr>
              <w:t xml:space="preserve">Workflows: </w:t>
            </w:r>
            <w:r w:rsidRPr="009C4CFC">
              <w:rPr>
                <w:rStyle w:val="author-g-eugdmmkshyhz122zj9z122zd"/>
                <w:rFonts w:cs="Times New Roman"/>
              </w:rPr>
              <w:t xml:space="preserve">detailed description, flow chart, or computer script of how raw data were transformed into final results </w:t>
            </w:r>
            <w:r w:rsidRPr="009C4CFC">
              <w:rPr>
                <w:rFonts w:eastAsia="Tahoma" w:cs="Times New Roman"/>
                <w:color w:val="000000"/>
              </w:rPr>
              <w:t xml:space="preserve">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imes New Roman" w:cs="Times New Roman"/>
                <w:u w:val="single"/>
              </w:rPr>
              <w:t>Protecting data:</w:t>
            </w:r>
            <w:r w:rsidRPr="009C4CFC">
              <w:rPr>
                <w:rFonts w:eastAsia="Times New Roman" w:cs="Times New Roman"/>
              </w:rPr>
              <w:t xml:space="preserve"> backing up data, creating multiple copies in multiple locations</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imes New Roman" w:cs="Times New Roman"/>
                <w:u w:val="single"/>
              </w:rPr>
              <w:t>Data archiving &amp; preservation:</w:t>
            </w:r>
            <w:r w:rsidRPr="009C4CFC">
              <w:rPr>
                <w:rFonts w:eastAsia="Times New Roman" w:cs="Times New Roman"/>
              </w:rPr>
              <w:t xml:space="preserve"> strategies for long-term accessibility of digital information</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imes New Roman" w:cs="Times New Roman"/>
                <w:u w:val="single"/>
              </w:rPr>
              <w:t>Data re-use:</w:t>
            </w:r>
            <w:r w:rsidRPr="009C4CFC">
              <w:rPr>
                <w:rFonts w:eastAsia="Times New Roman" w:cs="Times New Roman"/>
              </w:rPr>
              <w:t xml:space="preserve"> using data that was collected for one purpose, for a new or different purpose</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imes New Roman" w:cs="Times New Roman"/>
                <w:u w:val="single"/>
              </w:rPr>
              <w:t>Meta-analysis:</w:t>
            </w:r>
            <w:r w:rsidRPr="009C4CFC">
              <w:rPr>
                <w:rFonts w:eastAsia="Times New Roman" w:cs="Times New Roman"/>
              </w:rPr>
              <w:t xml:space="preserve"> statistical synthesis of results of separate studies</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rPr>
            </w:pPr>
            <w:r w:rsidRPr="009C4CFC">
              <w:rPr>
                <w:rFonts w:eastAsia="Times New Roman" w:cs="Times New Roman"/>
                <w:u w:val="single"/>
              </w:rPr>
              <w:t>Citing data:</w:t>
            </w:r>
            <w:r w:rsidRPr="009C4CFC">
              <w:rPr>
                <w:rFonts w:eastAsia="Times New Roman" w:cs="Times New Roman"/>
              </w:rPr>
              <w:t xml:space="preserve"> how to give attribution and credit for data</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r w:rsidR="00071040" w:rsidRPr="009C4CFC" w:rsidTr="006E0DE2">
        <w:trPr>
          <w:jc w:val="center"/>
        </w:trPr>
        <w:tc>
          <w:tcPr>
            <w:tcW w:w="3097" w:type="dxa"/>
            <w:vAlign w:val="center"/>
          </w:tcPr>
          <w:p w:rsidR="00071040" w:rsidRPr="009C4CFC" w:rsidRDefault="00071040" w:rsidP="006E0DE2">
            <w:pPr>
              <w:rPr>
                <w:rFonts w:eastAsia="Tahoma" w:cs="Times New Roman"/>
                <w:u w:val="single"/>
              </w:rPr>
            </w:pPr>
            <w:r w:rsidRPr="009C4CFC">
              <w:rPr>
                <w:rStyle w:val="author-g-1jho7f7226iukl6u"/>
                <w:rFonts w:cs="Times New Roman"/>
                <w:u w:val="single"/>
              </w:rPr>
              <w:t xml:space="preserve">Other data management topics </w:t>
            </w:r>
            <w:r w:rsidRPr="009C4CFC">
              <w:rPr>
                <w:rFonts w:eastAsia="Tahoma" w:cs="Times New Roman"/>
                <w:color w:val="000000"/>
                <w:u w:val="single"/>
              </w:rPr>
              <w:t xml:space="preserve"> </w:t>
            </w:r>
          </w:p>
        </w:tc>
        <w:tc>
          <w:tcPr>
            <w:tcW w:w="1318"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9"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182" w:type="dxa"/>
            <w:vAlign w:val="center"/>
          </w:tcPr>
          <w:p w:rsidR="00071040" w:rsidRPr="009C4CFC" w:rsidRDefault="00071040" w:rsidP="006E0DE2">
            <w:pPr>
              <w:jc w:val="center"/>
              <w:rPr>
                <w:rFonts w:eastAsia="Tahoma" w:cs="Times New Roman"/>
              </w:rPr>
            </w:pPr>
            <w:r w:rsidRPr="009C4CFC">
              <w:rPr>
                <w:rFonts w:eastAsia="Wingdings" w:cs="Times New Roman"/>
              </w:rPr>
              <w:t></w:t>
            </w:r>
          </w:p>
        </w:tc>
        <w:tc>
          <w:tcPr>
            <w:tcW w:w="1082" w:type="dxa"/>
            <w:vAlign w:val="center"/>
          </w:tcPr>
          <w:p w:rsidR="00071040" w:rsidRPr="009C4CFC" w:rsidRDefault="00071040" w:rsidP="006E0DE2">
            <w:pPr>
              <w:jc w:val="center"/>
              <w:rPr>
                <w:rFonts w:eastAsia="Wingdings" w:cs="Times New Roman"/>
              </w:rPr>
            </w:pPr>
            <w:r w:rsidRPr="009C4CFC">
              <w:rPr>
                <w:rFonts w:eastAsia="Wingdings" w:cs="Times New Roman"/>
              </w:rPr>
              <w:t></w:t>
            </w:r>
          </w:p>
        </w:tc>
        <w:tc>
          <w:tcPr>
            <w:tcW w:w="900" w:type="dxa"/>
            <w:vAlign w:val="center"/>
          </w:tcPr>
          <w:p w:rsidR="00071040" w:rsidRPr="009C4CFC" w:rsidRDefault="00071040" w:rsidP="006E0DE2">
            <w:pPr>
              <w:jc w:val="center"/>
              <w:rPr>
                <w:rFonts w:eastAsia="Tahoma" w:cs="Times New Roman"/>
              </w:rPr>
            </w:pPr>
            <w:r w:rsidRPr="009C4CFC">
              <w:rPr>
                <w:rFonts w:eastAsia="Wingdings" w:cs="Times New Roman"/>
              </w:rPr>
              <w:t></w:t>
            </w:r>
          </w:p>
        </w:tc>
      </w:tr>
    </w:tbl>
    <w:p w:rsidR="00071040" w:rsidRPr="009C4CFC" w:rsidRDefault="00071040" w:rsidP="00071040">
      <w:pPr>
        <w:ind w:left="720"/>
        <w:rPr>
          <w:rFonts w:eastAsia="Tahoma" w:cs="Times New Roman"/>
        </w:rPr>
      </w:pPr>
      <w:r w:rsidRPr="009C4CFC">
        <w:rPr>
          <w:rFonts w:eastAsia="Tahoma" w:cs="Times New Roman"/>
        </w:rPr>
        <w:t xml:space="preserve">If you selected other, please specify </w:t>
      </w:r>
      <w:r w:rsidRPr="009C4CFC">
        <w:rPr>
          <w:rFonts w:eastAsia="Times New Roman" w:cs="Times New Roman"/>
          <w:color w:val="000066"/>
        </w:rPr>
        <w:t xml:space="preserve"> </w:t>
      </w:r>
      <w:r w:rsidRPr="004A5B14">
        <w:rPr>
          <w:rFonts w:eastAsia="Times New Roman" w:cs="Times New Roman"/>
          <w:noProof/>
          <w:color w:val="000066"/>
          <w:lang w:val="en-US" w:eastAsia="en-US" w:bidi="ar-SA"/>
        </w:rPr>
        <w:drawing>
          <wp:inline distT="0" distB="0" distL="0" distR="0">
            <wp:extent cx="78105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r w:rsidRPr="009C4CFC">
        <w:rPr>
          <w:rFonts w:eastAsia="Times New Roman" w:cs="Times New Roman"/>
          <w:color w:val="000066"/>
        </w:rPr>
        <w:t xml:space="preserve">         </w:t>
      </w:r>
      <w:r w:rsidRPr="009C4CFC">
        <w:rPr>
          <w:rFonts w:eastAsia="Tahoma" w:cs="Times New Roman"/>
        </w:rPr>
        <w:t xml:space="preserve">         </w:t>
      </w:r>
    </w:p>
    <w:p w:rsidR="00071040" w:rsidRPr="009C4CFC" w:rsidRDefault="00071040" w:rsidP="00071040">
      <w:pPr>
        <w:ind w:left="720"/>
        <w:rPr>
          <w:rFonts w:eastAsia="Tahoma" w:cs="Times New Roman"/>
        </w:rPr>
      </w:pPr>
    </w:p>
    <w:p w:rsidR="00071040" w:rsidRPr="009C4CFC" w:rsidRDefault="00071040" w:rsidP="00071040">
      <w:pPr>
        <w:ind w:left="720"/>
        <w:rPr>
          <w:rFonts w:eastAsia="Tahoma" w:cs="Times New Roman"/>
          <w:b/>
        </w:rPr>
      </w:pPr>
      <w:r w:rsidRPr="009C4CFC">
        <w:rPr>
          <w:rFonts w:eastAsia="Tahoma" w:cs="Times New Roman"/>
        </w:rPr>
        <w:t xml:space="preserve">  </w:t>
      </w:r>
      <w:r w:rsidRPr="009C4CFC">
        <w:rPr>
          <w:rFonts w:eastAsia="Tahoma" w:cs="Times New Roman"/>
          <w:b/>
        </w:rPr>
        <w:t>3) Do you feel that you are covering these topics sufficiently? (Choose only the one best answer.)</w:t>
      </w:r>
    </w:p>
    <w:p w:rsidR="00071040" w:rsidRPr="009C4CFC" w:rsidRDefault="00071040" w:rsidP="00071040">
      <w:pPr>
        <w:ind w:left="720"/>
        <w:rPr>
          <w:rFonts w:eastAsia="Tahoma" w:cs="Times New Roman"/>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Yes, thoroughly (I wouldn’t add any more.)</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Yes, but there is more that I could add. </w:t>
      </w:r>
    </w:p>
    <w:p w:rsidR="00071040" w:rsidRPr="009C4CFC" w:rsidRDefault="00071040" w:rsidP="00071040">
      <w:pPr>
        <w:ind w:left="720"/>
        <w:rPr>
          <w:rFonts w:eastAsia="Tahoma" w:cs="Times New Roman"/>
        </w:rPr>
      </w:pPr>
      <w:r w:rsidRPr="009C4CFC">
        <w:rPr>
          <w:rFonts w:eastAsia="Tahoma" w:cs="Times New Roman"/>
        </w:rPr>
        <w:lastRenderedPageBreak/>
        <w:t xml:space="preserve">               </w:t>
      </w:r>
      <w:r w:rsidRPr="009C4CFC">
        <w:rPr>
          <w:rFonts w:eastAsia="Wingdings" w:cs="Times New Roman"/>
        </w:rPr>
        <w:t></w:t>
      </w:r>
      <w:r w:rsidRPr="009C4CFC">
        <w:rPr>
          <w:rFonts w:eastAsia="Tahoma" w:cs="Times New Roman"/>
        </w:rPr>
        <w:t xml:space="preserve"> Yes, minimally </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No, I should add more. </w:t>
      </w:r>
    </w:p>
    <w:p w:rsidR="00071040" w:rsidRPr="009C4CFC" w:rsidRDefault="00071040" w:rsidP="00071040">
      <w:pPr>
        <w:ind w:left="720"/>
        <w:rPr>
          <w:rFonts w:eastAsia="Tahoma" w:cs="Times New Roman"/>
          <w:b/>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No, and I don’t plan to add more. </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No, I don’t cover them. </w:t>
      </w:r>
    </w:p>
    <w:p w:rsidR="00071040" w:rsidRPr="009C4CFC" w:rsidRDefault="00071040" w:rsidP="00071040">
      <w:pPr>
        <w:ind w:left="720"/>
        <w:rPr>
          <w:rFonts w:eastAsia="Tahoma" w:cs="Times New Roman"/>
          <w:b/>
        </w:rPr>
      </w:pPr>
    </w:p>
    <w:p w:rsidR="00071040" w:rsidRPr="009C4CFC" w:rsidRDefault="00071040" w:rsidP="00071040">
      <w:pPr>
        <w:ind w:left="720"/>
        <w:rPr>
          <w:rFonts w:eastAsia="Tahoma" w:cs="Times New Roman"/>
          <w:b/>
        </w:rPr>
      </w:pPr>
      <w:r w:rsidRPr="009C4CFC">
        <w:rPr>
          <w:rFonts w:eastAsia="Tahoma" w:cs="Times New Roman"/>
          <w:b/>
        </w:rPr>
        <w:t>4) What barriers do you experience in teaching data management? (Choose all that apply.)</w:t>
      </w:r>
    </w:p>
    <w:p w:rsidR="00071040" w:rsidRPr="009C4CFC" w:rsidRDefault="00071040" w:rsidP="00071040">
      <w:pPr>
        <w:ind w:left="720"/>
        <w:rPr>
          <w:rFonts w:eastAsia="Tahoma" w:cs="Times New Roman"/>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w:t>
      </w:r>
      <w:proofErr w:type="gramStart"/>
      <w:r w:rsidRPr="009C4CFC">
        <w:rPr>
          <w:rFonts w:eastAsia="Tahoma" w:cs="Times New Roman"/>
        </w:rPr>
        <w:t>There</w:t>
      </w:r>
      <w:proofErr w:type="gramEnd"/>
      <w:r w:rsidRPr="009C4CFC">
        <w:rPr>
          <w:rFonts w:eastAsia="Tahoma" w:cs="Times New Roman"/>
        </w:rPr>
        <w:t xml:space="preserve"> is no time to teach data management.</w:t>
      </w:r>
    </w:p>
    <w:p w:rsidR="00071040" w:rsidRPr="009C4CFC" w:rsidRDefault="00071040" w:rsidP="00071040">
      <w:pPr>
        <w:ind w:left="720"/>
        <w:rPr>
          <w:rStyle w:val="author-g-f6jrsz122zvib19pcuro"/>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I don’t have enough information.  </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w:t>
      </w:r>
      <w:proofErr w:type="gramStart"/>
      <w:r w:rsidRPr="009C4CFC">
        <w:rPr>
          <w:rStyle w:val="author-g-eugdmmkshyhz122zj9z122zd"/>
          <w:rFonts w:cs="Times New Roman"/>
        </w:rPr>
        <w:t>It</w:t>
      </w:r>
      <w:proofErr w:type="gramEnd"/>
      <w:r w:rsidRPr="009C4CFC">
        <w:rPr>
          <w:rStyle w:val="author-g-eugdmmkshyhz122zj9z122zd"/>
          <w:rFonts w:cs="Times New Roman"/>
        </w:rPr>
        <w:t xml:space="preserve"> is not my area of expertise</w:t>
      </w:r>
      <w:r w:rsidRPr="009C4CFC">
        <w:rPr>
          <w:rFonts w:eastAsia="Tahoma" w:cs="Times New Roman"/>
        </w:rPr>
        <w:t xml:space="preserve">. </w:t>
      </w:r>
      <w:r w:rsidRPr="009C4CFC">
        <w:rPr>
          <w:rFonts w:eastAsia="Tahoma" w:cs="Times New Roman"/>
        </w:rPr>
        <w:br/>
        <w:t xml:space="preserve">               </w:t>
      </w:r>
      <w:r w:rsidRPr="009C4CFC">
        <w:rPr>
          <w:rFonts w:eastAsia="Wingdings" w:cs="Times New Roman"/>
        </w:rPr>
        <w:t></w:t>
      </w:r>
      <w:r w:rsidRPr="009C4CFC">
        <w:rPr>
          <w:rFonts w:eastAsia="Tahoma" w:cs="Times New Roman"/>
        </w:rPr>
        <w:t xml:space="preserve"> </w:t>
      </w:r>
      <w:proofErr w:type="gramStart"/>
      <w:r w:rsidRPr="009C4CFC">
        <w:rPr>
          <w:rFonts w:eastAsia="Tahoma" w:cs="Times New Roman"/>
        </w:rPr>
        <w:t>I</w:t>
      </w:r>
      <w:r w:rsidRPr="009C4CFC">
        <w:rPr>
          <w:rStyle w:val="author-g-eugdmmkshyhz122zj9z122zd"/>
          <w:rFonts w:cs="Times New Roman"/>
        </w:rPr>
        <w:t>t</w:t>
      </w:r>
      <w:proofErr w:type="gramEnd"/>
      <w:r w:rsidRPr="009C4CFC">
        <w:rPr>
          <w:rStyle w:val="author-g-eugdmmkshyhz122zj9z122zd"/>
          <w:rFonts w:cs="Times New Roman"/>
        </w:rPr>
        <w:t xml:space="preserve"> is </w:t>
      </w:r>
      <w:r w:rsidRPr="009C4CFC">
        <w:rPr>
          <w:rStyle w:val="author-g-f6jrsz122zvib19pcuro"/>
          <w:rFonts w:cs="Times New Roman"/>
        </w:rPr>
        <w:t xml:space="preserve">not appropriate at the level I teach. </w:t>
      </w:r>
    </w:p>
    <w:p w:rsidR="00071040" w:rsidRPr="009C4CFC" w:rsidRDefault="00071040" w:rsidP="00071040">
      <w:pPr>
        <w:ind w:left="720"/>
        <w:rPr>
          <w:rFonts w:cs="Times New Roman"/>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w:t>
      </w:r>
      <w:proofErr w:type="gramStart"/>
      <w:r w:rsidRPr="009C4CFC">
        <w:rPr>
          <w:rStyle w:val="author-g-1jho7f7226iukl6u"/>
          <w:rFonts w:cs="Times New Roman"/>
        </w:rPr>
        <w:t>It</w:t>
      </w:r>
      <w:proofErr w:type="gramEnd"/>
      <w:r w:rsidRPr="009C4CFC">
        <w:rPr>
          <w:rStyle w:val="author-g-1jho7f7226iukl6u"/>
          <w:rFonts w:cs="Times New Roman"/>
        </w:rPr>
        <w:t xml:space="preserve"> isn't relevant</w:t>
      </w:r>
      <w:r w:rsidRPr="009C4CFC">
        <w:rPr>
          <w:rStyle w:val="author-g-eugdmmkshyhz122zj9z122zd"/>
          <w:rFonts w:cs="Times New Roman"/>
        </w:rPr>
        <w:t xml:space="preserve"> to the courses I teach. </w:t>
      </w:r>
    </w:p>
    <w:p w:rsidR="00071040" w:rsidRPr="009C4CFC" w:rsidRDefault="00071040" w:rsidP="00071040">
      <w:pPr>
        <w:ind w:left="720"/>
        <w:rPr>
          <w:rStyle w:val="author-g-eugdmmkshyhz122zj9z122zd"/>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w:t>
      </w:r>
      <w:r w:rsidRPr="009C4CFC">
        <w:rPr>
          <w:rStyle w:val="author-g-eugdmmkshyhz122zj9z122zd"/>
          <w:rFonts w:cs="Times New Roman"/>
        </w:rPr>
        <w:t xml:space="preserve">Students are getting this information in other ways. </w:t>
      </w:r>
    </w:p>
    <w:p w:rsidR="00071040" w:rsidRPr="009C4CFC" w:rsidRDefault="00071040" w:rsidP="00071040">
      <w:pPr>
        <w:rPr>
          <w:rFonts w:eastAsia="Times New Roman" w:cs="Times New Roman"/>
          <w:color w:val="000066"/>
        </w:rPr>
      </w:pPr>
      <w:r w:rsidRPr="009C4CFC">
        <w:rPr>
          <w:rFonts w:eastAsia="Tahoma" w:cs="Times New Roman"/>
        </w:rPr>
        <w:t xml:space="preserve">                           </w:t>
      </w:r>
      <w:r w:rsidRPr="009C4CFC">
        <w:rPr>
          <w:rFonts w:eastAsia="Wingdings" w:cs="Times New Roman"/>
        </w:rPr>
        <w:t></w:t>
      </w:r>
      <w:r w:rsidRPr="009C4CFC">
        <w:rPr>
          <w:rFonts w:eastAsia="Tahoma" w:cs="Times New Roman"/>
        </w:rPr>
        <w:t xml:space="preserve"> </w:t>
      </w:r>
      <w:proofErr w:type="gramStart"/>
      <w:r w:rsidRPr="009C4CFC">
        <w:rPr>
          <w:rFonts w:eastAsia="Tahoma" w:cs="Times New Roman"/>
        </w:rPr>
        <w:t>Other</w:t>
      </w:r>
      <w:proofErr w:type="gramEnd"/>
      <w:r w:rsidRPr="009C4CFC">
        <w:rPr>
          <w:rFonts w:eastAsia="Tahoma" w:cs="Times New Roman"/>
        </w:rPr>
        <w:t xml:space="preserve"> (please specify) </w:t>
      </w:r>
      <w:r w:rsidRPr="009C4CFC">
        <w:rPr>
          <w:rFonts w:eastAsia="Times New Roman" w:cs="Times New Roman"/>
          <w:color w:val="000066"/>
        </w:rPr>
        <w:t xml:space="preserve"> </w:t>
      </w:r>
      <w:r w:rsidRPr="004A5B14">
        <w:rPr>
          <w:rFonts w:eastAsia="Times New Roman" w:cs="Times New Roman"/>
          <w:noProof/>
          <w:color w:val="000066"/>
          <w:lang w:val="en-US" w:eastAsia="en-US" w:bidi="ar-SA"/>
        </w:rPr>
        <w:drawing>
          <wp:inline distT="0" distB="0" distL="0" distR="0">
            <wp:extent cx="78105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r w:rsidRPr="009C4CFC">
        <w:rPr>
          <w:rFonts w:eastAsia="Times New Roman" w:cs="Times New Roman"/>
          <w:color w:val="000066"/>
        </w:rPr>
        <w:t xml:space="preserve">         </w:t>
      </w:r>
    </w:p>
    <w:p w:rsidR="00071040" w:rsidRDefault="00071040" w:rsidP="00071040">
      <w:pPr>
        <w:jc w:val="center"/>
        <w:rPr>
          <w:rFonts w:eastAsia="Tahoma" w:cs="Times New Roman"/>
          <w:b/>
        </w:rPr>
      </w:pPr>
      <w:r w:rsidRPr="009C4CFC">
        <w:rPr>
          <w:rFonts w:eastAsia="Tahoma" w:cs="Times New Roman"/>
          <w:b/>
        </w:rPr>
        <w:t>&lt;End of Core Survey&gt;</w:t>
      </w:r>
    </w:p>
    <w:p w:rsidR="00071040" w:rsidRDefault="00071040" w:rsidP="00071040">
      <w:pPr>
        <w:pStyle w:val="Reference"/>
      </w:pPr>
    </w:p>
    <w:p w:rsidR="000362C5" w:rsidRDefault="000362C5"/>
    <w:sectPr w:rsidR="000362C5">
      <w:headerReference w:type="even" r:id="rId9"/>
      <w:headerReference w:type="default" r:id="rId10"/>
      <w:footerReference w:type="even" r:id="rId11"/>
      <w:footerReference w:type="default" r:id="rId12"/>
      <w:pgSz w:w="11906" w:h="16838"/>
      <w:pgMar w:top="1786" w:right="1701" w:bottom="737" w:left="1701" w:header="879"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variable"/>
    <w:sig w:usb0="00000003" w:usb1="0000204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A9" w:rsidRDefault="003C3D9C">
    <w:pPr>
      <w:pStyle w:val="Mastfoot"/>
    </w:pPr>
    <w:proofErr w:type="gramStart"/>
    <w:r>
      <w:t>IJDC  |</w:t>
    </w:r>
    <w:proofErr w:type="gramEnd"/>
    <w:r>
      <w:t xml:space="preserve">  </w:t>
    </w:r>
    <w:r>
      <w:rPr>
        <w:i/>
        <w:iCs/>
      </w:rPr>
      <w:fldChar w:fldCharType="begin"/>
    </w:r>
    <w:r>
      <w:rPr>
        <w:i/>
        <w:iCs/>
      </w:rPr>
      <w:instrText xml:space="preserve"> DOCPROPERTY "Type"</w:instrText>
    </w:r>
    <w:r>
      <w:rPr>
        <w:i/>
        <w:iCs/>
      </w:rPr>
      <w:fldChar w:fldCharType="separate"/>
    </w:r>
    <w:r>
      <w:rPr>
        <w:i/>
        <w:iCs/>
      </w:rPr>
      <w:t>Peer-Reviewed Paper</w:t>
    </w:r>
    <w:r>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A9" w:rsidRDefault="003C3D9C">
    <w:pPr>
      <w:pStyle w:val="Mastfoot"/>
    </w:pPr>
    <w:proofErr w:type="gramStart"/>
    <w:r>
      <w:t>IJDC  |</w:t>
    </w:r>
    <w:proofErr w:type="gramEnd"/>
    <w:r>
      <w:t xml:space="preserve">  </w:t>
    </w:r>
    <w:r>
      <w:rPr>
        <w:i/>
        <w:iCs/>
      </w:rPr>
      <w:fldChar w:fldCharType="begin"/>
    </w:r>
    <w:r>
      <w:rPr>
        <w:i/>
        <w:iCs/>
      </w:rPr>
      <w:instrText xml:space="preserve"> DOCPROPERTY "Type"</w:instrText>
    </w:r>
    <w:r>
      <w:rPr>
        <w:i/>
        <w:iCs/>
      </w:rPr>
      <w:fldChar w:fldCharType="separate"/>
    </w:r>
    <w:r>
      <w:rPr>
        <w:i/>
        <w:iCs/>
      </w:rPr>
      <w:t>Peer-Reviewed Paper</w:t>
    </w:r>
    <w:r>
      <w:rPr>
        <w:i/>
        <w:i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A9" w:rsidRDefault="003C3D9C">
    <w:pPr>
      <w:pStyle w:val="Header"/>
    </w:pPr>
    <w:r>
      <w:fldChar w:fldCharType="begin"/>
    </w:r>
    <w:r>
      <w:instrText xml:space="preserve"> PAGE </w:instrText>
    </w:r>
    <w:r>
      <w:fldChar w:fldCharType="separate"/>
    </w:r>
    <w:r>
      <w:rPr>
        <w:noProof/>
      </w:rPr>
      <w:t>20</w:t>
    </w:r>
    <w:r>
      <w:fldChar w:fldCharType="end"/>
    </w:r>
    <w:r>
      <w:t xml:space="preserve">   </w:t>
    </w:r>
    <w:r>
      <w:rPr>
        <w:color w:val="008080"/>
      </w:rPr>
      <w:t>|</w:t>
    </w:r>
    <w:r>
      <w:t xml:space="preserve">   DATA MANAGEMENT EDUCATION</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A9" w:rsidRDefault="003C3D9C">
    <w:pPr>
      <w:pStyle w:val="Header"/>
    </w:pPr>
    <w:r>
      <w:rPr>
        <w:sz w:val="18"/>
        <w:szCs w:val="18"/>
      </w:rPr>
      <w:t>DATA MANAGEMENT EDUCATION</w:t>
    </w:r>
    <w:r>
      <w:rPr>
        <w:sz w:val="18"/>
        <w:szCs w:val="18"/>
      </w:rPr>
      <w:tab/>
    </w:r>
    <w:r>
      <w:rPr>
        <w:color w:val="008080"/>
      </w:rPr>
      <w:t>|</w:t>
    </w:r>
    <w:r>
      <w:t xml:space="preserve">   </w:t>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40"/>
    <w:rsid w:val="000362C5"/>
    <w:rsid w:val="00071040"/>
    <w:rsid w:val="003C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B2DA3-2D62-4ACD-8F69-A18AFAD3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40"/>
    <w:pPr>
      <w:widowControl w:val="0"/>
      <w:suppressAutoHyphens/>
      <w:spacing w:after="0" w:line="240" w:lineRule="auto"/>
    </w:pPr>
    <w:rPr>
      <w:rFonts w:ascii="Times New Roman" w:eastAsia="DejaVu Sans" w:hAnsi="Times New Roman" w:cs="Lohit Hindi"/>
      <w:kern w:val="1"/>
      <w:sz w:val="24"/>
      <w:szCs w:val="24"/>
      <w:lang w:val="en-GB" w:eastAsia="zh-CN" w:bidi="hi-IN"/>
    </w:rPr>
  </w:style>
  <w:style w:type="paragraph" w:styleId="Heading1">
    <w:name w:val="heading 1"/>
    <w:basedOn w:val="Normal"/>
    <w:next w:val="Normal"/>
    <w:link w:val="Heading1Char"/>
    <w:qFormat/>
    <w:rsid w:val="00071040"/>
    <w:pPr>
      <w:keepNext/>
      <w:numPr>
        <w:numId w:val="1"/>
      </w:numPr>
      <w:spacing w:before="533" w:after="289"/>
      <w:ind w:left="0" w:firstLine="0"/>
      <w:jc w:val="center"/>
      <w:outlineLvl w:val="0"/>
    </w:pPr>
    <w:rPr>
      <w:b/>
      <w:bCs/>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40"/>
    <w:rPr>
      <w:rFonts w:ascii="Times New Roman" w:eastAsia="DejaVu Sans" w:hAnsi="Times New Roman" w:cs="Lohit Hindi"/>
      <w:b/>
      <w:bCs/>
      <w:kern w:val="1"/>
      <w:sz w:val="34"/>
      <w:szCs w:val="32"/>
      <w:lang w:val="en-GB" w:eastAsia="zh-CN" w:bidi="hi-IN"/>
    </w:rPr>
  </w:style>
  <w:style w:type="character" w:styleId="Hyperlink">
    <w:name w:val="Hyperlink"/>
    <w:uiPriority w:val="99"/>
    <w:rsid w:val="00071040"/>
    <w:rPr>
      <w:color w:val="006B6B"/>
      <w:u w:val="none"/>
      <w:lang/>
    </w:rPr>
  </w:style>
  <w:style w:type="paragraph" w:styleId="Header">
    <w:name w:val="header"/>
    <w:basedOn w:val="Normal"/>
    <w:link w:val="HeaderChar"/>
    <w:uiPriority w:val="99"/>
    <w:rsid w:val="00071040"/>
    <w:pPr>
      <w:suppressLineNumbers/>
      <w:pBdr>
        <w:bottom w:val="single" w:sz="8" w:space="5" w:color="008080"/>
      </w:pBdr>
      <w:tabs>
        <w:tab w:val="right" w:pos="8504"/>
      </w:tabs>
    </w:pPr>
  </w:style>
  <w:style w:type="character" w:customStyle="1" w:styleId="HeaderChar">
    <w:name w:val="Header Char"/>
    <w:basedOn w:val="DefaultParagraphFont"/>
    <w:link w:val="Header"/>
    <w:uiPriority w:val="99"/>
    <w:rsid w:val="00071040"/>
    <w:rPr>
      <w:rFonts w:ascii="Times New Roman" w:eastAsia="DejaVu Sans" w:hAnsi="Times New Roman" w:cs="Lohit Hindi"/>
      <w:kern w:val="1"/>
      <w:sz w:val="24"/>
      <w:szCs w:val="24"/>
      <w:lang w:val="en-GB" w:eastAsia="zh-CN" w:bidi="hi-IN"/>
    </w:rPr>
  </w:style>
  <w:style w:type="paragraph" w:customStyle="1" w:styleId="Mastfoot">
    <w:name w:val="Mastfoot"/>
    <w:basedOn w:val="Footer"/>
    <w:rsid w:val="00071040"/>
    <w:pPr>
      <w:suppressLineNumbers/>
      <w:tabs>
        <w:tab w:val="clear" w:pos="4680"/>
        <w:tab w:val="clear" w:pos="9360"/>
        <w:tab w:val="center" w:pos="4819"/>
        <w:tab w:val="right" w:pos="9638"/>
      </w:tabs>
      <w:spacing w:before="198"/>
      <w:jc w:val="center"/>
    </w:pPr>
    <w:rPr>
      <w:rFonts w:cs="Lohit Hindi"/>
      <w:b/>
      <w:color w:val="008080"/>
      <w:szCs w:val="24"/>
    </w:rPr>
  </w:style>
  <w:style w:type="paragraph" w:customStyle="1" w:styleId="Reference">
    <w:name w:val="Reference"/>
    <w:basedOn w:val="BodyText"/>
    <w:qFormat/>
    <w:rsid w:val="00071040"/>
    <w:pPr>
      <w:keepLines/>
      <w:spacing w:after="289"/>
      <w:ind w:left="363" w:hanging="363"/>
    </w:pPr>
    <w:rPr>
      <w:rFonts w:cs="Lohit Hindi"/>
      <w:szCs w:val="24"/>
    </w:rPr>
  </w:style>
  <w:style w:type="character" w:customStyle="1" w:styleId="author-g-1jho7f7226iukl6u">
    <w:name w:val="author-g-1jho7f7226iukl6u"/>
    <w:basedOn w:val="DefaultParagraphFont"/>
    <w:rsid w:val="00071040"/>
  </w:style>
  <w:style w:type="character" w:customStyle="1" w:styleId="author-g-eugdmmkshyhz122zj9z122zd">
    <w:name w:val="author-g-eugdmmkshyhz122zj9z122zd"/>
    <w:basedOn w:val="DefaultParagraphFont"/>
    <w:rsid w:val="00071040"/>
  </w:style>
  <w:style w:type="character" w:customStyle="1" w:styleId="author-g-f6jrsz122zvib19pcuro">
    <w:name w:val="author-g-f6jrsz122zvib19pcuro"/>
    <w:basedOn w:val="DefaultParagraphFont"/>
    <w:rsid w:val="00071040"/>
  </w:style>
  <w:style w:type="paragraph" w:styleId="Footer">
    <w:name w:val="footer"/>
    <w:basedOn w:val="Normal"/>
    <w:link w:val="FooterChar"/>
    <w:uiPriority w:val="99"/>
    <w:semiHidden/>
    <w:unhideWhenUsed/>
    <w:rsid w:val="00071040"/>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071040"/>
    <w:rPr>
      <w:rFonts w:ascii="Times New Roman" w:eastAsia="DejaVu Sans" w:hAnsi="Times New Roman" w:cs="Mangal"/>
      <w:kern w:val="1"/>
      <w:sz w:val="24"/>
      <w:szCs w:val="21"/>
      <w:lang w:val="en-GB" w:eastAsia="zh-CN" w:bidi="hi-IN"/>
    </w:rPr>
  </w:style>
  <w:style w:type="paragraph" w:styleId="BodyText">
    <w:name w:val="Body Text"/>
    <w:basedOn w:val="Normal"/>
    <w:link w:val="BodyTextChar"/>
    <w:uiPriority w:val="99"/>
    <w:semiHidden/>
    <w:unhideWhenUsed/>
    <w:rsid w:val="00071040"/>
    <w:pPr>
      <w:spacing w:after="120"/>
    </w:pPr>
    <w:rPr>
      <w:rFonts w:cs="Mangal"/>
      <w:szCs w:val="21"/>
    </w:rPr>
  </w:style>
  <w:style w:type="character" w:customStyle="1" w:styleId="BodyTextChar">
    <w:name w:val="Body Text Char"/>
    <w:basedOn w:val="DefaultParagraphFont"/>
    <w:link w:val="BodyText"/>
    <w:uiPriority w:val="99"/>
    <w:semiHidden/>
    <w:rsid w:val="00071040"/>
    <w:rPr>
      <w:rFonts w:ascii="Times New Roman" w:eastAsia="DejaVu Sans" w:hAnsi="Times New Roman" w:cs="Mangal"/>
      <w:kern w:val="1"/>
      <w:sz w:val="24"/>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wson@utk.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lard@utk.edu" TargetMode="External"/><Relationship Id="rId11" Type="http://schemas.openxmlformats.org/officeDocument/2006/relationships/footer" Target="footer1.xml"/><Relationship Id="rId5" Type="http://schemas.openxmlformats.org/officeDocument/2006/relationships/hyperlink" Target="http://www.dataone.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4867</Characters>
  <Application>Microsoft Office Word</Application>
  <DocSecurity>0</DocSecurity>
  <Lines>113</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Danielle Elaine</dc:creator>
  <cp:keywords/>
  <dc:description/>
  <cp:lastModifiedBy>Pollock, Danielle Elaine</cp:lastModifiedBy>
  <cp:revision>2</cp:revision>
  <dcterms:created xsi:type="dcterms:W3CDTF">2016-02-10T20:22:00Z</dcterms:created>
  <dcterms:modified xsi:type="dcterms:W3CDTF">2016-02-10T20:23:00Z</dcterms:modified>
</cp:coreProperties>
</file>